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440" w:firstLineChars="100"/>
        <w:jc w:val="both"/>
        <w:rPr>
          <w:rFonts w:hint="eastAsia" w:eastAsiaTheme="minorEastAsia"/>
          <w:b/>
          <w:bCs/>
          <w:sz w:val="44"/>
          <w:szCs w:val="72"/>
          <w:lang w:eastAsia="zh-CN"/>
        </w:rPr>
      </w:pPr>
      <w:r>
        <w:rPr>
          <w:rFonts w:hint="eastAsia"/>
          <w:b/>
          <w:bCs/>
          <w:sz w:val="44"/>
          <w:szCs w:val="72"/>
          <w:lang w:val="en-US" w:eastAsia="zh-CN"/>
        </w:rPr>
        <w:t>新版</w:t>
      </w:r>
      <w:r>
        <w:rPr>
          <w:rFonts w:hint="eastAsia"/>
          <w:b/>
          <w:bCs/>
          <w:sz w:val="44"/>
          <w:szCs w:val="72"/>
          <w:lang w:eastAsia="zh-CN"/>
        </w:rPr>
        <w:t>临时身份证制作系统操作手册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1、桌面上找到</w:t>
      </w:r>
      <w:r>
        <w:rPr>
          <w:rFonts w:hint="eastAsia"/>
          <w:sz w:val="28"/>
          <w:szCs w:val="28"/>
          <w:lang w:eastAsia="zh-CN"/>
        </w:rPr>
        <w:t>打开</w:t>
      </w:r>
      <w:r>
        <w:drawing>
          <wp:inline distT="0" distB="0" distL="114300" distR="114300">
            <wp:extent cx="647700" cy="86741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67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left="0" w:leftChars="0" w:firstLine="0" w:firstLineChars="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2、打开后会弹出登录界面，软件版本：V2.0.2.2。</w:t>
      </w:r>
    </w:p>
    <w:p>
      <w:pPr>
        <w:ind w:left="0" w:leftChars="0" w:firstLine="0" w:firstLineChars="0"/>
      </w:pPr>
      <w:r>
        <w:rPr>
          <w:rFonts w:hint="eastAsia"/>
          <w:lang w:val="en-US" w:eastAsia="zh-CN"/>
        </w:rPr>
        <w:t xml:space="preserve">          </w:t>
      </w:r>
      <w:r>
        <w:drawing>
          <wp:inline distT="0" distB="0" distL="114300" distR="114300">
            <wp:extent cx="4000500" cy="22669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EQ \o\ac(</w:instrText>
      </w:r>
      <w:r>
        <w:rPr>
          <w:rFonts w:hint="eastAsia" w:asciiTheme="minorHAnsi" w:hAnsiTheme="minorHAnsi" w:eastAsiaTheme="minorEastAsia" w:cstheme="minorBidi"/>
          <w:kern w:val="2"/>
          <w:position w:val="-5"/>
          <w:sz w:val="42"/>
          <w:szCs w:val="28"/>
          <w:lang w:val="en-US" w:eastAsia="zh-CN" w:bidi="ar-SA"/>
        </w:rPr>
        <w:instrText xml:space="preserve">○</w:instrText>
      </w:r>
      <w:r>
        <w:rPr>
          <w:rFonts w:hint="eastAsia"/>
          <w:sz w:val="28"/>
          <w:szCs w:val="28"/>
          <w:lang w:val="en-US" w:eastAsia="zh-CN"/>
        </w:rPr>
        <w:instrText xml:space="preserve">,1)</w:instrText>
      </w:r>
      <w:r>
        <w:rPr>
          <w:rFonts w:hint="eastAsia"/>
          <w:sz w:val="28"/>
          <w:szCs w:val="28"/>
          <w:lang w:val="en-US" w:eastAsia="zh-CN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人口打印用户名登入：rkdy  密码：123456</w:t>
      </w:r>
    </w:p>
    <w:p>
      <w:p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2405" cy="3343275"/>
            <wp:effectExtent l="0" t="0" r="444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打开制证系统后点击开启自动制证方可制证</w:t>
      </w:r>
    </w:p>
    <w:p>
      <w:pPr>
        <w:ind w:left="0"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主界面各功能作用：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重连设备：设备离线或是先打开制证系统后开的机器，此时软件是没有识别到的，所以要点击重连设备方可正常使用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设备复位：小车或推杆不在位置此时点击设备复位让机器回到原位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单步过塑：有时候会出现第一遍没压牢或者有个边边角角没压上，此时把那张没粘牢的卡放在小车上点单步过塑会再过一遍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开启自动制证、关闭自动制证：打开方可制证。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查看卡体号：放好证和膜后盖下盖子点击查看卡体号会弹出摄像头界面</w:t>
      </w:r>
      <w:r>
        <w:rPr>
          <w:rFonts w:hint="eastAsia"/>
          <w:sz w:val="28"/>
          <w:szCs w:val="28"/>
          <w:lang w:eastAsia="zh-CN"/>
        </w:rPr>
        <w:t>查看卡体号</w:t>
      </w:r>
    </w:p>
    <w:p>
      <w:pPr>
        <w:ind w:left="0" w:leftChars="0" w:firstLine="0" w:firstLineChars="0"/>
        <w:rPr>
          <w:rFonts w:hint="eastAsia" w:eastAsiaTheme="minor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133975" cy="4638675"/>
            <wp:effectExtent l="0" t="0" r="9525" b="952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>6、打开素材目录：查看软件抠图是否正常，人口生成图片是否成功传输到素材目录进行打印。7、数据查询：查看已打印信息打印时间。8、用户信息：此功能可以忽略不计。9、中间空白部分显示设备打印步骤。</w:t>
      </w:r>
    </w:p>
    <w:p>
      <w:p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EQ \o\ac(</w:instrText>
      </w:r>
      <w:r>
        <w:rPr>
          <w:rFonts w:hint="eastAsia" w:asciiTheme="minorHAnsi" w:hAnsiTheme="minorHAnsi" w:eastAsiaTheme="minorEastAsia" w:cstheme="minorBidi"/>
          <w:kern w:val="2"/>
          <w:position w:val="-5"/>
          <w:sz w:val="42"/>
          <w:szCs w:val="28"/>
          <w:lang w:val="en-US" w:eastAsia="zh-CN" w:bidi="ar-SA"/>
        </w:rPr>
        <w:instrText xml:space="preserve">○</w:instrText>
      </w:r>
      <w:r>
        <w:rPr>
          <w:rFonts w:hint="eastAsia"/>
          <w:sz w:val="28"/>
          <w:szCs w:val="28"/>
          <w:lang w:val="en-US" w:eastAsia="zh-CN"/>
        </w:rPr>
        <w:instrText xml:space="preserve">,2)</w:instrText>
      </w:r>
      <w:r>
        <w:rPr>
          <w:rFonts w:hint="eastAsia"/>
          <w:sz w:val="28"/>
          <w:szCs w:val="28"/>
          <w:lang w:val="en-US" w:eastAsia="zh-CN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制证参数设置</w:t>
      </w:r>
    </w:p>
    <w:p>
      <w:p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6690" cy="3343275"/>
            <wp:effectExtent l="0" t="0" r="10160" b="952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1、打印机名称：选HP DJ 1110 series（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HP DeskJet 1110 series</w:t>
      </w:r>
      <w:r>
        <w:rPr>
          <w:rFonts w:hint="eastAsia"/>
          <w:sz w:val="28"/>
          <w:szCs w:val="28"/>
          <w:lang w:val="en-US" w:eastAsia="zh-CN"/>
        </w:rPr>
        <w:t>）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2、摄像头索引号：0~10之间调动调取摄像头，点预览查看摄像头索 引号是否正确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EQ \o\ac(</w:instrText>
      </w:r>
      <w:r>
        <w:rPr>
          <w:rFonts w:hint="eastAsia" w:asciiTheme="minorHAnsi" w:hAnsiTheme="minorHAnsi" w:eastAsiaTheme="minorEastAsia" w:cstheme="minorBidi"/>
          <w:kern w:val="2"/>
          <w:position w:val="-5"/>
          <w:sz w:val="42"/>
          <w:szCs w:val="28"/>
          <w:lang w:val="en-US" w:eastAsia="zh-CN" w:bidi="ar-SA"/>
        </w:rPr>
        <w:instrText xml:space="preserve">○</w:instrText>
      </w:r>
      <w:r>
        <w:rPr>
          <w:rFonts w:hint="eastAsia"/>
          <w:sz w:val="28"/>
          <w:szCs w:val="28"/>
          <w:lang w:val="en-US" w:eastAsia="zh-CN"/>
        </w:rPr>
        <w:instrText xml:space="preserve">,1)</w:instrText>
      </w:r>
      <w:r>
        <w:rPr>
          <w:rFonts w:hint="eastAsia"/>
          <w:sz w:val="28"/>
          <w:szCs w:val="28"/>
          <w:lang w:val="en-US" w:eastAsia="zh-CN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过塑温度是相当于一个阀，是到达指定温度机器才会过塑，并非是过塑模块的温度。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EQ \o\ac(</w:instrText>
      </w:r>
      <w:r>
        <w:rPr>
          <w:rFonts w:hint="eastAsia" w:asciiTheme="minorHAnsi" w:hAnsiTheme="minorHAnsi" w:eastAsiaTheme="minorEastAsia" w:cstheme="minorBidi"/>
          <w:kern w:val="2"/>
          <w:position w:val="-5"/>
          <w:sz w:val="42"/>
          <w:szCs w:val="28"/>
          <w:lang w:val="en-US" w:eastAsia="zh-CN" w:bidi="ar-SA"/>
        </w:rPr>
        <w:instrText xml:space="preserve">○</w:instrText>
      </w:r>
      <w:r>
        <w:rPr>
          <w:rFonts w:hint="eastAsia"/>
          <w:sz w:val="28"/>
          <w:szCs w:val="28"/>
          <w:lang w:val="en-US" w:eastAsia="zh-CN"/>
        </w:rPr>
        <w:instrText xml:space="preserve">,2)</w:instrText>
      </w:r>
      <w:r>
        <w:rPr>
          <w:rFonts w:hint="eastAsia"/>
          <w:sz w:val="28"/>
          <w:szCs w:val="28"/>
          <w:lang w:val="en-US" w:eastAsia="zh-CN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过塑等待时间：预防墨还没干就过塑导致过塑出来的证件模糊不清。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4、制证图片是否要求镜像：按原操作就好。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5、是否检测卡和膜：为预防忘记放卡和膜去制证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6、是否设备运行日志：运行日志可查看故障记录。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7、打印位置X轴、打印位置Y轴：打印出来的信息位置不正确上下调动Y轴（Y轴减是往下，加是往上），左右调动X轴（X轴减是往左，加是往右）视情况调动Y轴或X轴。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8、人口图片裁切方式：十字坐标（参考第7项调整参数）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7325" cy="3343275"/>
            <wp:effectExtent l="0" t="0" r="9525" b="9525"/>
            <wp:docPr id="5" name="图片 5" descr="154768622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47686220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9、手工坐标：</w:t>
      </w:r>
      <w:r>
        <w:rPr>
          <w:rFonts w:hint="eastAsia"/>
          <w:sz w:val="24"/>
          <w:szCs w:val="32"/>
          <w:lang w:eastAsia="zh-CN"/>
        </w:rPr>
        <w:t>选择手工坐标（此操作前需先进人口系统生成一张图片到PerSysPrint目录下）后点击获取裁切点图标。会弹出一个获取图标工具框出来。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6690" cy="3343275"/>
            <wp:effectExtent l="0" t="0" r="10160" b="952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0500" cy="3840480"/>
            <wp:effectExtent l="0" t="0" r="6350" b="762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val="en-US" w:eastAsia="zh-CN"/>
        </w:rPr>
        <w:t>10、</w:t>
      </w:r>
      <w:r>
        <w:rPr>
          <w:rFonts w:hint="eastAsia"/>
          <w:sz w:val="24"/>
          <w:szCs w:val="32"/>
          <w:lang w:eastAsia="zh-CN"/>
        </w:rPr>
        <w:t>移动红色框到你需要选择的图像位置，点确定就完成坐标抠图。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val="en-US" w:eastAsia="zh-CN"/>
        </w:rPr>
        <w:t>11、</w:t>
      </w:r>
      <w:r>
        <w:rPr>
          <w:rFonts w:hint="eastAsia"/>
          <w:sz w:val="24"/>
          <w:szCs w:val="32"/>
          <w:lang w:eastAsia="zh-CN"/>
        </w:rPr>
        <w:t>获取坐标工具使用介绍：</w:t>
      </w:r>
      <w:r>
        <w:rPr>
          <w:rFonts w:hint="eastAsia"/>
          <w:sz w:val="24"/>
          <w:szCs w:val="32"/>
          <w:lang w:eastAsia="zh-CN"/>
        </w:rPr>
        <w:fldChar w:fldCharType="begin"/>
      </w:r>
      <w:r>
        <w:rPr>
          <w:rFonts w:hint="eastAsia"/>
          <w:sz w:val="24"/>
          <w:szCs w:val="32"/>
          <w:lang w:eastAsia="zh-CN"/>
        </w:rPr>
        <w:instrText xml:space="preserve"> EQ \o\ac(</w:instrText>
      </w:r>
      <w:r>
        <w:rPr>
          <w:rFonts w:hint="eastAsia" w:asciiTheme="minorHAnsi" w:hAnsiTheme="minorHAnsi" w:eastAsiaTheme="minorEastAsia" w:cstheme="minorBidi"/>
          <w:kern w:val="2"/>
          <w:position w:val="-4"/>
          <w:sz w:val="36"/>
          <w:szCs w:val="32"/>
          <w:lang w:val="en-US" w:eastAsia="zh-CN" w:bidi="ar-SA"/>
        </w:rPr>
        <w:instrText xml:space="preserve">○</w:instrText>
      </w:r>
      <w:r>
        <w:rPr>
          <w:rFonts w:hint="eastAsia"/>
          <w:sz w:val="24"/>
          <w:szCs w:val="32"/>
          <w:lang w:eastAsia="zh-CN"/>
        </w:rPr>
        <w:instrText xml:space="preserve">,1)</w:instrText>
      </w:r>
      <w:r>
        <w:rPr>
          <w:rFonts w:hint="eastAsia"/>
          <w:sz w:val="24"/>
          <w:szCs w:val="32"/>
          <w:lang w:eastAsia="zh-CN"/>
        </w:rPr>
        <w:fldChar w:fldCharType="end"/>
      </w:r>
      <w:r>
        <w:rPr>
          <w:rFonts w:hint="eastAsia"/>
          <w:sz w:val="24"/>
          <w:szCs w:val="32"/>
          <w:lang w:eastAsia="zh-CN"/>
        </w:rPr>
        <w:t>大小：这个大小是调整红色框的大小并非是整体图片的大小。</w:t>
      </w:r>
      <w:r>
        <w:rPr>
          <w:rFonts w:hint="eastAsia"/>
          <w:sz w:val="24"/>
          <w:szCs w:val="32"/>
          <w:lang w:eastAsia="zh-CN"/>
        </w:rPr>
        <w:fldChar w:fldCharType="begin"/>
      </w:r>
      <w:r>
        <w:rPr>
          <w:rFonts w:hint="eastAsia"/>
          <w:sz w:val="24"/>
          <w:szCs w:val="32"/>
          <w:lang w:eastAsia="zh-CN"/>
        </w:rPr>
        <w:instrText xml:space="preserve"> EQ \o\ac(</w:instrText>
      </w:r>
      <w:r>
        <w:rPr>
          <w:rFonts w:hint="eastAsia" w:asciiTheme="minorHAnsi" w:hAnsiTheme="minorHAnsi" w:eastAsiaTheme="minorEastAsia" w:cstheme="minorBidi"/>
          <w:kern w:val="2"/>
          <w:position w:val="-4"/>
          <w:sz w:val="36"/>
          <w:szCs w:val="32"/>
          <w:lang w:val="en-US" w:eastAsia="zh-CN" w:bidi="ar-SA"/>
        </w:rPr>
        <w:instrText xml:space="preserve">○</w:instrText>
      </w:r>
      <w:r>
        <w:rPr>
          <w:rFonts w:hint="eastAsia"/>
          <w:sz w:val="24"/>
          <w:szCs w:val="32"/>
          <w:lang w:eastAsia="zh-CN"/>
        </w:rPr>
        <w:instrText xml:space="preserve">,2)</w:instrText>
      </w:r>
      <w:r>
        <w:rPr>
          <w:rFonts w:hint="eastAsia"/>
          <w:sz w:val="24"/>
          <w:szCs w:val="32"/>
          <w:lang w:eastAsia="zh-CN"/>
        </w:rPr>
        <w:fldChar w:fldCharType="end"/>
      </w:r>
      <w:r>
        <w:rPr>
          <w:rFonts w:hint="eastAsia"/>
          <w:sz w:val="24"/>
          <w:szCs w:val="32"/>
          <w:lang w:eastAsia="zh-CN"/>
        </w:rPr>
        <w:t>上下左右方向键：微调整坐标框的位置，调整一些细微差。此功能只能是鼠标点击操作，键盘方向键无法控制</w:t>
      </w:r>
    </w:p>
    <w:p>
      <w:pPr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注意：打印时人口系统选图像打印机（彩色）。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oudy Old Styl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anklin Gothic 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40" w:firstLineChars="100"/>
      <w:rPr>
        <w:rFonts w:hint="eastAsia" w:eastAsiaTheme="minorEastAsia"/>
        <w:b/>
        <w:bCs/>
        <w:sz w:val="44"/>
        <w:szCs w:val="72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A57713"/>
    <w:multiLevelType w:val="singleLevel"/>
    <w:tmpl w:val="A4A5771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F4AB2"/>
    <w:rsid w:val="14CF0372"/>
    <w:rsid w:val="165B4D95"/>
    <w:rsid w:val="16B954F1"/>
    <w:rsid w:val="1F6C5BFD"/>
    <w:rsid w:val="2F4B0748"/>
    <w:rsid w:val="36B84E00"/>
    <w:rsid w:val="38873007"/>
    <w:rsid w:val="3A6728D5"/>
    <w:rsid w:val="3E67511E"/>
    <w:rsid w:val="464D06D6"/>
    <w:rsid w:val="4EC20B2C"/>
    <w:rsid w:val="5573266A"/>
    <w:rsid w:val="5B5C422F"/>
    <w:rsid w:val="6194358F"/>
    <w:rsid w:val="6A8F5210"/>
    <w:rsid w:val="6DB55FB7"/>
    <w:rsid w:val="7D955BD0"/>
    <w:rsid w:val="7E99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Dragon">
      <a:majorFont>
        <a:latin typeface="Maiandra GD"/>
        <a:ea typeface=""/>
        <a:cs typeface=""/>
        <a:font script="CYRL" typeface="Times New Roman"/>
        <a:font script="GREK" typeface="Times New Roman"/>
        <a:font script="Jpan" typeface="ＭＳ Ｐゴシック"/>
        <a:font script="Hang" typeface="HY중고딕"/>
        <a:font script="Hans" typeface="隶书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Ｐ明朝"/>
        <a:font script="Hang" typeface="HY견명조"/>
        <a:font script="Hans" typeface="华文楷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Administrator.PC-201812010925</dc:creator>
  <cp:lastModifiedBy>longth</cp:lastModifiedBy>
  <dcterms:modified xsi:type="dcterms:W3CDTF">2019-11-01T02:27:56Z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